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 w:cs="仿宋_GB2312"/>
          <w:kern w:val="0"/>
          <w:sz w:val="28"/>
          <w:szCs w:val="28"/>
        </w:rPr>
        <w:t>附表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hint="eastAsia" w:eastAsia="仿宋_GB2312" w:cs="仿宋_GB2312"/>
          <w:kern w:val="0"/>
          <w:sz w:val="28"/>
          <w:szCs w:val="28"/>
        </w:rPr>
        <w:t>：</w:t>
      </w:r>
    </w:p>
    <w:p>
      <w:pPr>
        <w:widowControl/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上海第二工业大学XXX部门房屋、设施维修项目（202</w:t>
      </w:r>
      <w:r>
        <w:rPr>
          <w:rFonts w:cs="仿宋_GB2312" w:asciiTheme="minorEastAsia" w:hAnsiTheme="minorEastAsia" w:eastAsiaTheme="minorEastAsia"/>
          <w:b/>
          <w:bCs/>
          <w:kern w:val="0"/>
          <w:sz w:val="30"/>
          <w:szCs w:val="30"/>
        </w:rPr>
        <w:t>5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年）</w:t>
      </w:r>
    </w:p>
    <w:p>
      <w:pPr>
        <w:widowControl/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申报汇总表</w:t>
      </w:r>
    </w:p>
    <w:p>
      <w:pPr>
        <w:spacing w:before="156" w:beforeLines="50" w:line="520" w:lineRule="exact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单位名称（公章）：</w:t>
      </w:r>
    </w:p>
    <w:p>
      <w:pPr>
        <w:spacing w:before="156" w:beforeLines="50" w:line="520" w:lineRule="exact"/>
        <w:jc w:val="left"/>
        <w:rPr>
          <w:rFonts w:ascii="华文仿宋" w:hAnsi="华文仿宋" w:eastAsia="华文仿宋"/>
          <w:sz w:val="28"/>
          <w:szCs w:val="28"/>
        </w:rPr>
      </w:pP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48"/>
        <w:gridCol w:w="2869"/>
        <w:gridCol w:w="1389"/>
        <w:gridCol w:w="1454"/>
        <w:gridCol w:w="136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tblHeader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实施年度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申报项目名称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项目规模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ascii="宋体" w:hAnsi="宋体"/>
                <w:kern w:val="0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项目地点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预计总投资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项目性质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（特殊/一般）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202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小计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Hlk12958978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50211203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jiang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xiong@sspu.edu.cn</w:t>
            </w:r>
          </w:p>
        </w:tc>
      </w:tr>
      <w:bookmarkEnd w:id="0"/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0214159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jinhm@sspu.edu.cn</w:t>
            </w:r>
          </w:p>
        </w:tc>
      </w:tr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信息化办公室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13916958720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gujun@sspu.edu.cn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E3BE1"/>
    <w:rsid w:val="000A0720"/>
    <w:rsid w:val="001E3BE1"/>
    <w:rsid w:val="00376285"/>
    <w:rsid w:val="00454F41"/>
    <w:rsid w:val="004738FE"/>
    <w:rsid w:val="00611945"/>
    <w:rsid w:val="00754CD6"/>
    <w:rsid w:val="00A13201"/>
    <w:rsid w:val="00F9631E"/>
    <w:rsid w:val="5D18396D"/>
    <w:rsid w:val="7F6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2023-03-21T02:36:00Z</dcterms:created>
  <dc:creator>Administrator</dc:creator>
  <cp:lastModifiedBy>常明礼</cp:lastModifiedBy>
  <dcterms:modified xsi:type="dcterms:W3CDTF">2024-05-07T04:07:02Z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0B1334C0F43E43BB829F77926AD509E3</vt:lpwstr>
  </property>
</Properties>
</file>