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F4" w:rsidRPr="007025BA" w:rsidRDefault="00990E76" w:rsidP="007025BA">
      <w:pPr>
        <w:jc w:val="center"/>
        <w:rPr>
          <w:b/>
          <w:sz w:val="28"/>
          <w:szCs w:val="28"/>
        </w:rPr>
      </w:pPr>
      <w:r w:rsidRPr="007025BA">
        <w:rPr>
          <w:rFonts w:hint="eastAsia"/>
          <w:b/>
          <w:sz w:val="28"/>
          <w:szCs w:val="28"/>
        </w:rPr>
        <w:t>上海第二工业大学校聘高级专业技术职务岗位</w:t>
      </w:r>
      <w:r w:rsidR="009B71E9">
        <w:rPr>
          <w:rFonts w:hint="eastAsia"/>
          <w:b/>
          <w:sz w:val="28"/>
          <w:szCs w:val="28"/>
        </w:rPr>
        <w:t>申请</w:t>
      </w:r>
      <w:r w:rsidRPr="007025BA">
        <w:rPr>
          <w:rFonts w:hint="eastAsia"/>
          <w:b/>
          <w:sz w:val="28"/>
          <w:szCs w:val="28"/>
        </w:rPr>
        <w:t>汇总表</w:t>
      </w:r>
      <w:r w:rsidR="00C212D2" w:rsidRPr="007025BA">
        <w:rPr>
          <w:rFonts w:hint="eastAsia"/>
          <w:b/>
          <w:sz w:val="28"/>
          <w:szCs w:val="28"/>
        </w:rPr>
        <w:t>（</w:t>
      </w:r>
      <w:r w:rsidR="008D6F0D">
        <w:rPr>
          <w:rFonts w:hint="eastAsia"/>
          <w:b/>
          <w:sz w:val="28"/>
          <w:szCs w:val="28"/>
        </w:rPr>
        <w:t>额定</w:t>
      </w:r>
      <w:r w:rsidR="00C212D2" w:rsidRPr="007025BA">
        <w:rPr>
          <w:rFonts w:hint="eastAsia"/>
          <w:b/>
          <w:sz w:val="28"/>
          <w:szCs w:val="28"/>
        </w:rPr>
        <w:t>性岗位）</w:t>
      </w:r>
    </w:p>
    <w:tbl>
      <w:tblPr>
        <w:tblStyle w:val="a3"/>
        <w:tblW w:w="0" w:type="auto"/>
        <w:tblLook w:val="04A0"/>
      </w:tblPr>
      <w:tblGrid>
        <w:gridCol w:w="512"/>
        <w:gridCol w:w="941"/>
        <w:gridCol w:w="598"/>
        <w:gridCol w:w="906"/>
        <w:gridCol w:w="769"/>
        <w:gridCol w:w="855"/>
        <w:gridCol w:w="968"/>
        <w:gridCol w:w="941"/>
        <w:gridCol w:w="684"/>
        <w:gridCol w:w="1436"/>
        <w:gridCol w:w="1521"/>
        <w:gridCol w:w="3359"/>
        <w:gridCol w:w="684"/>
      </w:tblGrid>
      <w:tr w:rsidR="008D6F0D" w:rsidTr="00C212D2"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部门及教研室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现任专技职务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0" w:type="auto"/>
          </w:tcPr>
          <w:p w:rsidR="008D6F0D" w:rsidRPr="00DA7917" w:rsidRDefault="008D6F0D" w:rsidP="007025BA">
            <w:pPr>
              <w:jc w:val="center"/>
              <w:rPr>
                <w:szCs w:val="21"/>
              </w:rPr>
            </w:pPr>
            <w:r w:rsidRPr="00DA7917">
              <w:rPr>
                <w:rFonts w:ascii="宋体" w:hAnsi="宋体" w:hint="eastAsia"/>
                <w:szCs w:val="21"/>
              </w:rPr>
              <w:t>从事学科专业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0" w:type="auto"/>
          </w:tcPr>
          <w:p w:rsidR="008D6F0D" w:rsidRDefault="008D6F0D" w:rsidP="007025BA">
            <w:pPr>
              <w:jc w:val="center"/>
            </w:pPr>
            <w:r>
              <w:rPr>
                <w:rFonts w:hint="eastAsia"/>
              </w:rPr>
              <w:t>近四年考核情况</w:t>
            </w:r>
          </w:p>
        </w:tc>
        <w:tc>
          <w:tcPr>
            <w:tcW w:w="0" w:type="auto"/>
          </w:tcPr>
          <w:p w:rsidR="008D6F0D" w:rsidRPr="00990E76" w:rsidRDefault="008D6F0D" w:rsidP="007025BA">
            <w:pPr>
              <w:jc w:val="center"/>
              <w:rPr>
                <w:szCs w:val="21"/>
              </w:rPr>
            </w:pPr>
            <w:r w:rsidRPr="00990E76">
              <w:rPr>
                <w:rFonts w:ascii="宋体" w:hAnsi="宋体" w:hint="eastAsia"/>
                <w:szCs w:val="21"/>
              </w:rPr>
              <w:t>近</w:t>
            </w:r>
            <w:r w:rsidRPr="00990E76">
              <w:rPr>
                <w:rFonts w:hint="eastAsia"/>
                <w:szCs w:val="21"/>
              </w:rPr>
              <w:t>四年主讲课程年平均学时数</w:t>
            </w:r>
          </w:p>
        </w:tc>
        <w:tc>
          <w:tcPr>
            <w:tcW w:w="0" w:type="auto"/>
          </w:tcPr>
          <w:p w:rsidR="008D6F0D" w:rsidRPr="00990E76" w:rsidRDefault="008D6F0D" w:rsidP="007025BA">
            <w:pPr>
              <w:jc w:val="center"/>
              <w:rPr>
                <w:rFonts w:ascii="宋体" w:hAnsi="宋体"/>
                <w:szCs w:val="21"/>
              </w:rPr>
            </w:pPr>
            <w:r w:rsidRPr="00DA7917">
              <w:rPr>
                <w:rFonts w:ascii="宋体" w:hAnsi="宋体" w:hint="eastAsia"/>
                <w:szCs w:val="21"/>
              </w:rPr>
              <w:t>近四年</w:t>
            </w:r>
            <w:r>
              <w:rPr>
                <w:rFonts w:ascii="宋体" w:hAnsi="宋体" w:hint="eastAsia"/>
                <w:szCs w:val="21"/>
              </w:rPr>
              <w:t>科研教学服务业绩</w:t>
            </w:r>
          </w:p>
        </w:tc>
        <w:tc>
          <w:tcPr>
            <w:tcW w:w="0" w:type="auto"/>
          </w:tcPr>
          <w:p w:rsidR="008D6F0D" w:rsidRPr="00DA7917" w:rsidRDefault="008D6F0D" w:rsidP="007025B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聘任条件</w:t>
            </w:r>
          </w:p>
        </w:tc>
      </w:tr>
      <w:tr w:rsidR="008D6F0D" w:rsidTr="00C212D2"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范例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asciiTheme="minorEastAsia" w:hAnsiTheme="minorEastAsia" w:hint="eastAsia"/>
              </w:rPr>
              <w:t>工学部网络工程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陈某某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1970.1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研究生博士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副教授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2010.12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计算机应用技术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校聘教授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年度优秀，其他合格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256</w:t>
            </w:r>
          </w:p>
        </w:tc>
        <w:tc>
          <w:tcPr>
            <w:tcW w:w="0" w:type="auto"/>
          </w:tcPr>
          <w:p w:rsidR="008D6F0D" w:rsidRDefault="008D6F0D">
            <w:r>
              <w:rPr>
                <w:rFonts w:hint="eastAsia"/>
              </w:rPr>
              <w:t>代表性成果：</w:t>
            </w:r>
            <w:r>
              <w:rPr>
                <w:rFonts w:hint="eastAsia"/>
              </w:rPr>
              <w:t>2013-2016</w:t>
            </w:r>
            <w:r>
              <w:rPr>
                <w:rFonts w:hint="eastAsia"/>
              </w:rPr>
              <w:t>年</w:t>
            </w:r>
            <w:r w:rsidRPr="00C212D2">
              <w:rPr>
                <w:rFonts w:ascii="Calibri" w:eastAsia="宋体" w:hAnsi="Calibri" w:cs="Times New Roman" w:hint="eastAsia"/>
              </w:rPr>
              <w:t>主持完成国家自然科学基金面上项目</w:t>
            </w:r>
            <w:r w:rsidRPr="00C212D2">
              <w:rPr>
                <w:rFonts w:hint="eastAsia"/>
              </w:rPr>
              <w:t>《</w:t>
            </w:r>
            <w:r w:rsidRPr="00C212D2">
              <w:t>…</w:t>
            </w:r>
            <w:r>
              <w:rPr>
                <w:rFonts w:hint="eastAsia"/>
              </w:rPr>
              <w:t>》</w:t>
            </w:r>
          </w:p>
          <w:p w:rsidR="008D6F0D" w:rsidRDefault="008D6F0D">
            <w:r>
              <w:rPr>
                <w:rFonts w:hint="eastAsia"/>
              </w:rPr>
              <w:t>其他成果：</w:t>
            </w:r>
            <w:r>
              <w:rPr>
                <w:rFonts w:hint="eastAsia"/>
              </w:rPr>
              <w:t>2012-2016</w:t>
            </w:r>
            <w:r>
              <w:rPr>
                <w:rFonts w:hint="eastAsia"/>
              </w:rPr>
              <w:t>年第一作者发表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期刊论文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</w:t>
            </w:r>
            <w:r>
              <w:t>…</w:t>
            </w:r>
          </w:p>
        </w:tc>
        <w:tc>
          <w:tcPr>
            <w:tcW w:w="0" w:type="auto"/>
          </w:tcPr>
          <w:p w:rsidR="008D6F0D" w:rsidRDefault="008D6F0D" w:rsidP="008D6F0D">
            <w:r>
              <w:rPr>
                <w:rFonts w:hint="eastAsia"/>
              </w:rPr>
              <w:t>表三序</w:t>
            </w:r>
            <w:r>
              <w:rPr>
                <w:rFonts w:hint="eastAsia"/>
              </w:rPr>
              <w:t>5</w:t>
            </w:r>
          </w:p>
        </w:tc>
      </w:tr>
    </w:tbl>
    <w:p w:rsidR="00990E76" w:rsidRDefault="00990E76"/>
    <w:p w:rsidR="007025BA" w:rsidRPr="007025BA" w:rsidRDefault="007025BA" w:rsidP="007025BA">
      <w:pPr>
        <w:jc w:val="center"/>
        <w:rPr>
          <w:b/>
          <w:sz w:val="28"/>
          <w:szCs w:val="28"/>
        </w:rPr>
      </w:pPr>
      <w:r w:rsidRPr="007025BA">
        <w:rPr>
          <w:rFonts w:hint="eastAsia"/>
          <w:b/>
          <w:sz w:val="28"/>
          <w:szCs w:val="28"/>
        </w:rPr>
        <w:t>上海第二工业大学校聘高级专业技术职务岗位申请汇总表（</w:t>
      </w:r>
      <w:r>
        <w:rPr>
          <w:rFonts w:hint="eastAsia"/>
          <w:b/>
          <w:sz w:val="28"/>
          <w:szCs w:val="28"/>
        </w:rPr>
        <w:t>竞争</w:t>
      </w:r>
      <w:r w:rsidRPr="007025BA">
        <w:rPr>
          <w:rFonts w:hint="eastAsia"/>
          <w:b/>
          <w:sz w:val="28"/>
          <w:szCs w:val="28"/>
        </w:rPr>
        <w:t>性岗位）</w:t>
      </w:r>
    </w:p>
    <w:tbl>
      <w:tblPr>
        <w:tblStyle w:val="a3"/>
        <w:tblW w:w="0" w:type="auto"/>
        <w:tblLook w:val="04A0"/>
      </w:tblPr>
      <w:tblGrid>
        <w:gridCol w:w="503"/>
        <w:gridCol w:w="891"/>
        <w:gridCol w:w="581"/>
        <w:gridCol w:w="896"/>
        <w:gridCol w:w="736"/>
        <w:gridCol w:w="813"/>
        <w:gridCol w:w="963"/>
        <w:gridCol w:w="891"/>
        <w:gridCol w:w="658"/>
        <w:gridCol w:w="1359"/>
        <w:gridCol w:w="1425"/>
        <w:gridCol w:w="3142"/>
        <w:gridCol w:w="658"/>
        <w:gridCol w:w="658"/>
      </w:tblGrid>
      <w:tr w:rsidR="008D6F0D" w:rsidTr="008D6F0D"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部门及教研室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现任专技职务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0" w:type="auto"/>
          </w:tcPr>
          <w:p w:rsidR="008D6F0D" w:rsidRPr="00DA7917" w:rsidRDefault="008D6F0D" w:rsidP="00280E0A">
            <w:pPr>
              <w:jc w:val="center"/>
              <w:rPr>
                <w:szCs w:val="21"/>
              </w:rPr>
            </w:pPr>
            <w:r w:rsidRPr="00DA7917">
              <w:rPr>
                <w:rFonts w:ascii="宋体" w:hAnsi="宋体" w:hint="eastAsia"/>
                <w:szCs w:val="21"/>
              </w:rPr>
              <w:t>从事学科专业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</w:pPr>
            <w:r>
              <w:rPr>
                <w:rFonts w:hint="eastAsia"/>
              </w:rPr>
              <w:t>近四年考核情况</w:t>
            </w:r>
          </w:p>
        </w:tc>
        <w:tc>
          <w:tcPr>
            <w:tcW w:w="0" w:type="auto"/>
          </w:tcPr>
          <w:p w:rsidR="008D6F0D" w:rsidRPr="00990E76" w:rsidRDefault="008D6F0D" w:rsidP="00280E0A">
            <w:pPr>
              <w:jc w:val="center"/>
              <w:rPr>
                <w:szCs w:val="21"/>
              </w:rPr>
            </w:pPr>
            <w:r w:rsidRPr="00990E76">
              <w:rPr>
                <w:rFonts w:ascii="宋体" w:hAnsi="宋体" w:hint="eastAsia"/>
                <w:szCs w:val="21"/>
              </w:rPr>
              <w:t>近</w:t>
            </w:r>
            <w:r w:rsidRPr="00990E76">
              <w:rPr>
                <w:rFonts w:hint="eastAsia"/>
                <w:szCs w:val="21"/>
              </w:rPr>
              <w:t>四年主讲课程年平均学时数</w:t>
            </w:r>
          </w:p>
        </w:tc>
        <w:tc>
          <w:tcPr>
            <w:tcW w:w="0" w:type="auto"/>
          </w:tcPr>
          <w:p w:rsidR="008D6F0D" w:rsidRPr="00990E76" w:rsidRDefault="008D6F0D" w:rsidP="00280E0A">
            <w:pPr>
              <w:jc w:val="center"/>
              <w:rPr>
                <w:rFonts w:ascii="宋体" w:hAnsi="宋体"/>
                <w:szCs w:val="21"/>
              </w:rPr>
            </w:pPr>
            <w:r w:rsidRPr="00DA7917">
              <w:rPr>
                <w:rFonts w:ascii="宋体" w:hAnsi="宋体" w:hint="eastAsia"/>
                <w:szCs w:val="21"/>
              </w:rPr>
              <w:t>近四年</w:t>
            </w:r>
            <w:r>
              <w:rPr>
                <w:rFonts w:ascii="宋体" w:hAnsi="宋体" w:hint="eastAsia"/>
                <w:szCs w:val="21"/>
              </w:rPr>
              <w:t>科研教学服务业绩</w:t>
            </w:r>
          </w:p>
        </w:tc>
        <w:tc>
          <w:tcPr>
            <w:tcW w:w="0" w:type="auto"/>
          </w:tcPr>
          <w:p w:rsidR="008D6F0D" w:rsidRPr="00DA7917" w:rsidRDefault="008D6F0D" w:rsidP="00280E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聘任条件</w:t>
            </w:r>
          </w:p>
        </w:tc>
        <w:tc>
          <w:tcPr>
            <w:tcW w:w="0" w:type="auto"/>
          </w:tcPr>
          <w:p w:rsidR="008D6F0D" w:rsidRDefault="008D6F0D" w:rsidP="00280E0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部门排名</w:t>
            </w:r>
          </w:p>
        </w:tc>
      </w:tr>
      <w:tr w:rsidR="008D6F0D" w:rsidTr="008D6F0D"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范例</w:t>
            </w:r>
          </w:p>
        </w:tc>
        <w:tc>
          <w:tcPr>
            <w:tcW w:w="0" w:type="auto"/>
          </w:tcPr>
          <w:p w:rsidR="008D6F0D" w:rsidRDefault="008D6F0D" w:rsidP="007025BA">
            <w:r>
              <w:rPr>
                <w:rFonts w:asciiTheme="minorEastAsia" w:hAnsiTheme="minorEastAsia" w:hint="eastAsia"/>
              </w:rPr>
              <w:t>工学部材料化学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王某某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1970.1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研究生博士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副教授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2010.12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材料科学与工程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校聘教授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年度优秀，其他合格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256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代表性成果：</w:t>
            </w:r>
            <w:r>
              <w:rPr>
                <w:rFonts w:hint="eastAsia"/>
              </w:rPr>
              <w:t>2013-2016</w:t>
            </w:r>
            <w:r>
              <w:rPr>
                <w:rFonts w:hint="eastAsia"/>
              </w:rPr>
              <w:t>年</w:t>
            </w:r>
            <w:r w:rsidRPr="00C212D2">
              <w:rPr>
                <w:rFonts w:ascii="Calibri" w:eastAsia="宋体" w:hAnsi="Calibri" w:cs="Times New Roman" w:hint="eastAsia"/>
              </w:rPr>
              <w:t>主持完成国家自然科学基金面上项目</w:t>
            </w:r>
            <w:r w:rsidRPr="00C212D2">
              <w:rPr>
                <w:rFonts w:hint="eastAsia"/>
              </w:rPr>
              <w:t>《</w:t>
            </w:r>
            <w:r w:rsidRPr="00C212D2">
              <w:t>…</w:t>
            </w:r>
            <w:r>
              <w:rPr>
                <w:rFonts w:hint="eastAsia"/>
              </w:rPr>
              <w:t>》</w:t>
            </w:r>
          </w:p>
          <w:p w:rsidR="008D6F0D" w:rsidRDefault="008D6F0D" w:rsidP="00280E0A">
            <w:r>
              <w:rPr>
                <w:rFonts w:hint="eastAsia"/>
              </w:rPr>
              <w:t>其他成果：</w:t>
            </w:r>
            <w:r>
              <w:rPr>
                <w:rFonts w:hint="eastAsia"/>
              </w:rPr>
              <w:t>2012-2016</w:t>
            </w:r>
            <w:r>
              <w:rPr>
                <w:rFonts w:hint="eastAsia"/>
              </w:rPr>
              <w:t>年第一作者发表</w:t>
            </w:r>
            <w:r>
              <w:rPr>
                <w:rFonts w:hint="eastAsia"/>
              </w:rPr>
              <w:t>EI</w:t>
            </w:r>
            <w:r>
              <w:rPr>
                <w:rFonts w:hint="eastAsia"/>
              </w:rPr>
              <w:t>期刊论文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</w:t>
            </w:r>
            <w:r>
              <w:t>…</w:t>
            </w:r>
          </w:p>
        </w:tc>
        <w:tc>
          <w:tcPr>
            <w:tcW w:w="0" w:type="auto"/>
          </w:tcPr>
          <w:p w:rsidR="008D6F0D" w:rsidRDefault="008D6F0D" w:rsidP="00280E0A">
            <w:r>
              <w:rPr>
                <w:rFonts w:hint="eastAsia"/>
              </w:rPr>
              <w:t>表三序</w:t>
            </w:r>
            <w:r>
              <w:rPr>
                <w:rFonts w:hint="eastAsia"/>
              </w:rPr>
              <w:t>5</w:t>
            </w:r>
          </w:p>
        </w:tc>
        <w:tc>
          <w:tcPr>
            <w:tcW w:w="0" w:type="auto"/>
          </w:tcPr>
          <w:p w:rsidR="008D6F0D" w:rsidRDefault="008D6F0D" w:rsidP="00280E0A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 w:rsidR="00990E76" w:rsidRDefault="00990E76"/>
    <w:p w:rsidR="00990E76" w:rsidRDefault="00990E76"/>
    <w:sectPr w:rsidR="00990E76" w:rsidSect="00990E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60" w:rsidRDefault="002B3460" w:rsidP="008D6F0D">
      <w:r>
        <w:separator/>
      </w:r>
    </w:p>
  </w:endnote>
  <w:endnote w:type="continuationSeparator" w:id="1">
    <w:p w:rsidR="002B3460" w:rsidRDefault="002B3460" w:rsidP="008D6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60" w:rsidRDefault="002B3460" w:rsidP="008D6F0D">
      <w:r>
        <w:separator/>
      </w:r>
    </w:p>
  </w:footnote>
  <w:footnote w:type="continuationSeparator" w:id="1">
    <w:p w:rsidR="002B3460" w:rsidRDefault="002B3460" w:rsidP="008D6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E76"/>
    <w:rsid w:val="002B3460"/>
    <w:rsid w:val="00566A7B"/>
    <w:rsid w:val="006F0B4D"/>
    <w:rsid w:val="007025BA"/>
    <w:rsid w:val="008D6F0D"/>
    <w:rsid w:val="009663F4"/>
    <w:rsid w:val="00990E76"/>
    <w:rsid w:val="009B71E9"/>
    <w:rsid w:val="00C212D2"/>
    <w:rsid w:val="00DA7917"/>
    <w:rsid w:val="00F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E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6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6F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6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6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80</Words>
  <Characters>458</Characters>
  <Application>Microsoft Office Word</Application>
  <DocSecurity>0</DocSecurity>
  <Lines>3</Lines>
  <Paragraphs>1</Paragraphs>
  <ScaleCrop>false</ScaleCrop>
  <Company>微软中国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2016-07-19T00:04:00Z</dcterms:created>
  <dcterms:modified xsi:type="dcterms:W3CDTF">2016-07-20T07:17:00Z</dcterms:modified>
</cp:coreProperties>
</file>