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AEB" w:rsidRPr="00360AEB" w:rsidRDefault="00360AEB" w:rsidP="00360AEB">
      <w:pPr>
        <w:tabs>
          <w:tab w:val="left" w:pos="8580"/>
        </w:tabs>
        <w:snapToGrid w:val="0"/>
        <w:spacing w:before="40" w:line="288" w:lineRule="auto"/>
        <w:ind w:right="236"/>
        <w:rPr>
          <w:rFonts w:ascii="Times New Roman" w:eastAsia="黑体" w:hAnsi="Times New Roman" w:cs="Times New Roman"/>
          <w:spacing w:val="2"/>
          <w:sz w:val="32"/>
          <w:szCs w:val="32"/>
        </w:rPr>
      </w:pP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360" w:lineRule="auto"/>
        <w:jc w:val="center"/>
        <w:outlineLvl w:val="0"/>
        <w:rPr>
          <w:rFonts w:ascii="黑体" w:eastAsia="黑体" w:hAnsi="黑体" w:cs="Times New Roman"/>
          <w:kern w:val="0"/>
          <w:sz w:val="44"/>
          <w:szCs w:val="44"/>
        </w:rPr>
      </w:pPr>
      <w:r w:rsidRPr="00360AEB">
        <w:rPr>
          <w:rFonts w:ascii="黑体" w:eastAsia="黑体" w:hAnsi="黑体" w:cs="Times New Roman" w:hint="eastAsia"/>
          <w:kern w:val="0"/>
          <w:sz w:val="44"/>
          <w:szCs w:val="44"/>
        </w:rPr>
        <w:t>上海市应急管理局</w:t>
      </w:r>
      <w:r w:rsidRPr="00360AEB">
        <w:rPr>
          <w:rFonts w:ascii="黑体" w:eastAsia="黑体" w:hAnsi="黑体" w:cs="Times New Roman"/>
          <w:kern w:val="0"/>
          <w:sz w:val="44"/>
          <w:szCs w:val="44"/>
        </w:rPr>
        <w:t>重点实验室申请书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360" w:lineRule="auto"/>
        <w:jc w:val="center"/>
        <w:outlineLvl w:val="1"/>
        <w:rPr>
          <w:rFonts w:ascii="Times New Roman" w:eastAsia="楷体_GB2312" w:hAnsi="Times New Roman" w:cs="Times New Roman"/>
          <w:kern w:val="0"/>
          <w:sz w:val="30"/>
          <w:szCs w:val="30"/>
        </w:rPr>
      </w:pPr>
      <w:r w:rsidRPr="00360AEB">
        <w:rPr>
          <w:rFonts w:ascii="Times New Roman" w:eastAsia="楷体_GB2312" w:hAnsi="Times New Roman" w:cs="Times New Roman"/>
          <w:kern w:val="0"/>
          <w:sz w:val="30"/>
          <w:szCs w:val="30"/>
        </w:rPr>
        <w:t>（格式）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360" w:lineRule="auto"/>
        <w:jc w:val="center"/>
        <w:rPr>
          <w:rFonts w:ascii="Times New Roman" w:eastAsia="华文中宋" w:hAnsi="Times New Roman" w:cs="Times New Roman"/>
          <w:kern w:val="0"/>
          <w:sz w:val="30"/>
          <w:szCs w:val="30"/>
        </w:rPr>
      </w:pP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360" w:lineRule="auto"/>
        <w:jc w:val="left"/>
        <w:rPr>
          <w:rFonts w:ascii="Times New Roman" w:eastAsia="仿宋_GB2312" w:hAnsi="Times New Roman" w:cs="Times New Roman"/>
          <w:kern w:val="0"/>
          <w:sz w:val="30"/>
          <w:szCs w:val="30"/>
        </w:rPr>
      </w:pP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300" w:firstLine="900"/>
        <w:jc w:val="left"/>
        <w:outlineLvl w:val="0"/>
        <w:rPr>
          <w:rFonts w:ascii="Times New Roman" w:eastAsia="黑体" w:hAnsi="Times New Roman" w:cs="Times New Roman"/>
          <w:kern w:val="0"/>
          <w:sz w:val="30"/>
          <w:szCs w:val="30"/>
          <w:u w:val="single"/>
        </w:rPr>
      </w:pP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>实验室名称：</w:t>
      </w:r>
      <w:r w:rsidRPr="00360AEB">
        <w:rPr>
          <w:rFonts w:ascii="Times New Roman" w:eastAsia="黑体" w:hAnsi="Times New Roman" w:cs="Times New Roman"/>
          <w:sz w:val="30"/>
          <w:szCs w:val="30"/>
          <w:u w:val="single"/>
        </w:rPr>
        <w:t xml:space="preserve">        </w:t>
      </w:r>
      <w:r w:rsidRPr="00360AEB">
        <w:rPr>
          <w:rFonts w:ascii="Times New Roman" w:eastAsia="黑体" w:hAnsi="Times New Roman" w:cs="Times New Roman"/>
          <w:sz w:val="30"/>
          <w:szCs w:val="30"/>
          <w:u w:val="single"/>
        </w:rPr>
        <w:t xml:space="preserve">　</w:t>
      </w:r>
      <w:r w:rsidRPr="00360AEB">
        <w:rPr>
          <w:rFonts w:ascii="Times New Roman" w:eastAsia="黑体" w:hAnsi="Times New Roman" w:cs="Times New Roman"/>
          <w:sz w:val="30"/>
          <w:szCs w:val="30"/>
          <w:u w:val="single"/>
        </w:rPr>
        <w:t xml:space="preserve">    </w:t>
      </w:r>
      <w:r w:rsidRPr="00360AEB">
        <w:rPr>
          <w:rFonts w:ascii="Times New Roman" w:eastAsia="黑体" w:hAnsi="Times New Roman" w:cs="Times New Roman"/>
          <w:sz w:val="30"/>
          <w:szCs w:val="30"/>
          <w:u w:val="single"/>
        </w:rPr>
        <w:t xml:space="preserve">　　　　　　　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300" w:firstLine="900"/>
        <w:jc w:val="left"/>
        <w:outlineLvl w:val="0"/>
        <w:rPr>
          <w:rFonts w:ascii="Times New Roman" w:eastAsia="黑体" w:hAnsi="Times New Roman" w:cs="Times New Roman"/>
          <w:kern w:val="0"/>
          <w:sz w:val="30"/>
          <w:szCs w:val="30"/>
        </w:rPr>
      </w:pP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>依托单位：</w:t>
      </w: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 xml:space="preserve">  </w:t>
      </w:r>
      <w:r w:rsidRPr="00360AEB">
        <w:rPr>
          <w:rFonts w:ascii="Times New Roman" w:eastAsia="黑体" w:hAnsi="Times New Roman" w:cs="Times New Roman"/>
          <w:sz w:val="30"/>
          <w:szCs w:val="30"/>
          <w:u w:val="single"/>
        </w:rPr>
        <w:t xml:space="preserve">                    </w:t>
      </w:r>
      <w:r w:rsidRPr="00360AEB">
        <w:rPr>
          <w:rFonts w:ascii="Times New Roman" w:eastAsia="黑体" w:hAnsi="Times New Roman" w:cs="Times New Roman"/>
          <w:sz w:val="30"/>
          <w:szCs w:val="30"/>
          <w:u w:val="single"/>
        </w:rPr>
        <w:t xml:space="preserve">　　　　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300" w:firstLine="900"/>
        <w:jc w:val="left"/>
        <w:outlineLvl w:val="0"/>
        <w:rPr>
          <w:rFonts w:ascii="Times New Roman" w:eastAsia="黑体" w:hAnsi="Times New Roman" w:cs="Times New Roman"/>
          <w:kern w:val="0"/>
          <w:sz w:val="30"/>
          <w:szCs w:val="30"/>
          <w:u w:val="single"/>
        </w:rPr>
      </w:pP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>通讯地址：</w:t>
      </w: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 xml:space="preserve">  </w:t>
      </w:r>
      <w:r w:rsidRPr="00360AEB">
        <w:rPr>
          <w:rFonts w:ascii="Times New Roman" w:eastAsia="黑体" w:hAnsi="Times New Roman" w:cs="Times New Roman"/>
          <w:sz w:val="30"/>
          <w:szCs w:val="30"/>
          <w:u w:val="single"/>
        </w:rPr>
        <w:t xml:space="preserve">                            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300" w:firstLine="900"/>
        <w:jc w:val="left"/>
        <w:outlineLvl w:val="0"/>
        <w:rPr>
          <w:rFonts w:ascii="Times New Roman" w:eastAsia="黑体" w:hAnsi="Times New Roman" w:cs="Times New Roman"/>
          <w:kern w:val="0"/>
          <w:sz w:val="30"/>
          <w:szCs w:val="30"/>
          <w:u w:val="single"/>
        </w:rPr>
      </w:pP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>邮政编码：</w:t>
      </w: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 xml:space="preserve">  </w:t>
      </w:r>
      <w:r w:rsidRPr="00360AEB">
        <w:rPr>
          <w:rFonts w:ascii="Times New Roman" w:eastAsia="黑体" w:hAnsi="Times New Roman" w:cs="Times New Roman"/>
          <w:sz w:val="30"/>
          <w:szCs w:val="30"/>
          <w:u w:val="single"/>
        </w:rPr>
        <w:t xml:space="preserve">                            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300" w:firstLine="900"/>
        <w:jc w:val="left"/>
        <w:outlineLvl w:val="0"/>
        <w:rPr>
          <w:rFonts w:ascii="Times New Roman" w:eastAsia="黑体" w:hAnsi="Times New Roman" w:cs="Times New Roman"/>
          <w:kern w:val="0"/>
          <w:sz w:val="30"/>
          <w:szCs w:val="30"/>
          <w:u w:val="single"/>
        </w:rPr>
      </w:pP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>联</w:t>
      </w: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 xml:space="preserve"> </w:t>
      </w: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>系</w:t>
      </w: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 xml:space="preserve"> </w:t>
      </w: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>人：</w:t>
      </w: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 xml:space="preserve">  </w:t>
      </w:r>
      <w:r w:rsidRPr="00360AEB">
        <w:rPr>
          <w:rFonts w:ascii="Times New Roman" w:eastAsia="黑体" w:hAnsi="Times New Roman" w:cs="Times New Roman"/>
          <w:sz w:val="30"/>
          <w:szCs w:val="30"/>
          <w:u w:val="single"/>
        </w:rPr>
        <w:t xml:space="preserve">                            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300" w:firstLine="900"/>
        <w:jc w:val="left"/>
        <w:outlineLvl w:val="0"/>
        <w:rPr>
          <w:rFonts w:ascii="Times New Roman" w:eastAsia="黑体" w:hAnsi="Times New Roman" w:cs="Times New Roman"/>
          <w:kern w:val="0"/>
          <w:sz w:val="30"/>
          <w:szCs w:val="30"/>
          <w:u w:val="single"/>
        </w:rPr>
      </w:pPr>
      <w:r w:rsidRPr="00360AEB">
        <w:rPr>
          <w:rFonts w:ascii="Times New Roman" w:eastAsia="黑体" w:hAnsi="Times New Roman" w:cs="Times New Roman" w:hint="eastAsia"/>
          <w:kern w:val="0"/>
          <w:sz w:val="30"/>
          <w:szCs w:val="30"/>
        </w:rPr>
        <w:t>联系</w:t>
      </w: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>电话：</w:t>
      </w: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 xml:space="preserve">  </w:t>
      </w:r>
      <w:r w:rsidRPr="00360AEB">
        <w:rPr>
          <w:rFonts w:ascii="Times New Roman" w:eastAsia="黑体" w:hAnsi="Times New Roman" w:cs="Times New Roman"/>
          <w:sz w:val="30"/>
          <w:szCs w:val="30"/>
          <w:u w:val="single"/>
        </w:rPr>
        <w:t xml:space="preserve">                            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300" w:firstLine="900"/>
        <w:jc w:val="left"/>
        <w:outlineLvl w:val="0"/>
        <w:rPr>
          <w:rFonts w:ascii="Times New Roman" w:eastAsia="黑体" w:hAnsi="Times New Roman" w:cs="Times New Roman"/>
          <w:kern w:val="0"/>
          <w:sz w:val="30"/>
          <w:szCs w:val="30"/>
        </w:rPr>
      </w:pP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>传</w:t>
      </w: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 xml:space="preserve">    </w:t>
      </w: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>真：</w:t>
      </w: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 xml:space="preserve">  </w:t>
      </w:r>
      <w:r w:rsidRPr="00360AEB">
        <w:rPr>
          <w:rFonts w:ascii="Times New Roman" w:eastAsia="黑体" w:hAnsi="Times New Roman" w:cs="Times New Roman"/>
          <w:sz w:val="30"/>
          <w:szCs w:val="30"/>
          <w:u w:val="single"/>
        </w:rPr>
        <w:t xml:space="preserve">                            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300" w:firstLine="900"/>
        <w:jc w:val="left"/>
        <w:outlineLvl w:val="0"/>
        <w:rPr>
          <w:rFonts w:ascii="Times New Roman" w:eastAsia="黑体" w:hAnsi="Times New Roman" w:cs="Times New Roman"/>
          <w:kern w:val="0"/>
          <w:sz w:val="30"/>
          <w:szCs w:val="30"/>
          <w:u w:val="single"/>
        </w:rPr>
      </w:pP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>电子邮件：</w:t>
      </w: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 xml:space="preserve">  </w:t>
      </w:r>
      <w:r w:rsidRPr="00360AEB">
        <w:rPr>
          <w:rFonts w:ascii="Times New Roman" w:eastAsia="黑体" w:hAnsi="Times New Roman" w:cs="Times New Roman"/>
          <w:sz w:val="30"/>
          <w:szCs w:val="30"/>
          <w:u w:val="single"/>
        </w:rPr>
        <w:t xml:space="preserve">                            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300" w:firstLine="900"/>
        <w:jc w:val="left"/>
        <w:outlineLvl w:val="0"/>
        <w:rPr>
          <w:rFonts w:ascii="Times New Roman" w:eastAsia="黑体" w:hAnsi="Times New Roman" w:cs="Times New Roman"/>
          <w:kern w:val="0"/>
          <w:sz w:val="30"/>
          <w:szCs w:val="30"/>
          <w:u w:val="single"/>
        </w:rPr>
      </w:pP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>填报时间：</w:t>
      </w:r>
      <w:r w:rsidRPr="00360AEB">
        <w:rPr>
          <w:rFonts w:ascii="Times New Roman" w:eastAsia="黑体" w:hAnsi="Times New Roman" w:cs="Times New Roman"/>
          <w:kern w:val="0"/>
          <w:sz w:val="30"/>
          <w:szCs w:val="30"/>
        </w:rPr>
        <w:t xml:space="preserve">  </w:t>
      </w:r>
      <w:r w:rsidRPr="00360AEB">
        <w:rPr>
          <w:rFonts w:ascii="Times New Roman" w:eastAsia="黑体" w:hAnsi="Times New Roman" w:cs="Times New Roman"/>
          <w:sz w:val="30"/>
          <w:szCs w:val="30"/>
          <w:u w:val="single"/>
        </w:rPr>
        <w:t xml:space="preserve">                            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440" w:lineRule="exact"/>
        <w:jc w:val="left"/>
        <w:rPr>
          <w:rFonts w:ascii="Times New Roman" w:eastAsia="Times New Roman" w:hAnsi="Times New Roman" w:cs="Times New Roman"/>
          <w:kern w:val="0"/>
          <w:sz w:val="30"/>
          <w:szCs w:val="30"/>
        </w:rPr>
      </w:pP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440" w:lineRule="exact"/>
        <w:jc w:val="left"/>
        <w:rPr>
          <w:rFonts w:ascii="Times New Roman" w:eastAsia="Times New Roman" w:hAnsi="Times New Roman" w:cs="Times New Roman"/>
          <w:kern w:val="0"/>
          <w:sz w:val="30"/>
          <w:szCs w:val="30"/>
        </w:rPr>
      </w:pP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440" w:lineRule="exact"/>
        <w:jc w:val="left"/>
        <w:rPr>
          <w:rFonts w:ascii="Times New Roman" w:eastAsia="仿宋_GB2312" w:hAnsi="Times New Roman" w:cs="Times New Roman"/>
          <w:kern w:val="0"/>
          <w:sz w:val="30"/>
          <w:szCs w:val="30"/>
        </w:rPr>
      </w:pP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440" w:lineRule="exact"/>
        <w:jc w:val="left"/>
        <w:rPr>
          <w:rFonts w:ascii="Times New Roman" w:eastAsia="仿宋_GB2312" w:hAnsi="Times New Roman" w:cs="Times New Roman"/>
          <w:kern w:val="0"/>
          <w:sz w:val="30"/>
          <w:szCs w:val="30"/>
        </w:rPr>
      </w:pP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360" w:lineRule="auto"/>
        <w:jc w:val="center"/>
        <w:outlineLvl w:val="1"/>
        <w:rPr>
          <w:rFonts w:ascii="Times New Roman" w:eastAsia="仿宋_GB2312" w:hAnsi="Times New Roman" w:cs="Times New Roman"/>
          <w:kern w:val="0"/>
          <w:sz w:val="30"/>
          <w:szCs w:val="30"/>
        </w:rPr>
      </w:pPr>
      <w:r w:rsidRPr="00360AEB">
        <w:rPr>
          <w:rFonts w:ascii="Times New Roman" w:eastAsia="仿宋_GB2312" w:hAnsi="Times New Roman" w:cs="Times New Roman" w:hint="eastAsia"/>
          <w:kern w:val="0"/>
          <w:sz w:val="30"/>
          <w:szCs w:val="30"/>
        </w:rPr>
        <w:t>上海市应急管理局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360" w:lineRule="auto"/>
        <w:jc w:val="center"/>
        <w:outlineLvl w:val="1"/>
        <w:rPr>
          <w:rFonts w:ascii="Times New Roman" w:eastAsia="仿宋_GB2312" w:hAnsi="Times New Roman" w:cs="Times New Roman"/>
          <w:kern w:val="0"/>
          <w:sz w:val="30"/>
          <w:szCs w:val="30"/>
        </w:rPr>
      </w:pPr>
      <w:r w:rsidRPr="00360AEB">
        <w:rPr>
          <w:rFonts w:ascii="Times New Roman" w:eastAsia="仿宋_GB2312" w:hAnsi="Times New Roman" w:cs="Times New Roman"/>
          <w:kern w:val="0"/>
          <w:sz w:val="30"/>
          <w:szCs w:val="30"/>
        </w:rPr>
        <w:t>二〇二</w:t>
      </w:r>
      <w:r w:rsidRPr="00360AEB">
        <w:rPr>
          <w:rFonts w:ascii="Times New Roman" w:eastAsia="仿宋_GB2312" w:hAnsi="Times New Roman" w:cs="Times New Roman" w:hint="eastAsia"/>
          <w:kern w:val="0"/>
          <w:sz w:val="30"/>
          <w:szCs w:val="30"/>
        </w:rPr>
        <w:t>三</w:t>
      </w:r>
      <w:r w:rsidRPr="00360AEB">
        <w:rPr>
          <w:rFonts w:ascii="Times New Roman" w:eastAsia="仿宋_GB2312" w:hAnsi="Times New Roman" w:cs="Times New Roman"/>
          <w:kern w:val="0"/>
          <w:sz w:val="30"/>
          <w:szCs w:val="30"/>
        </w:rPr>
        <w:t>年制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jc w:val="center"/>
        <w:outlineLvl w:val="2"/>
        <w:rPr>
          <w:rFonts w:ascii="Times New Roman" w:eastAsia="方正小标宋简体" w:hAnsi="Times New Roman" w:cs="Times New Roman"/>
          <w:kern w:val="0"/>
          <w:sz w:val="36"/>
          <w:szCs w:val="36"/>
        </w:rPr>
      </w:pPr>
      <w:r w:rsidRPr="00360AEB">
        <w:rPr>
          <w:rFonts w:ascii="Times New Roman" w:eastAsia="仿宋_GB2312" w:hAnsi="Times New Roman" w:cs="Times New Roman"/>
          <w:kern w:val="0"/>
          <w:sz w:val="30"/>
          <w:szCs w:val="30"/>
        </w:rPr>
        <w:br w:type="page"/>
      </w:r>
      <w:r w:rsidRPr="00360AEB">
        <w:rPr>
          <w:rFonts w:ascii="Times New Roman" w:eastAsia="方正小标宋简体" w:hAnsi="Times New Roman" w:cs="Times New Roman"/>
          <w:kern w:val="0"/>
          <w:sz w:val="36"/>
          <w:szCs w:val="36"/>
        </w:rPr>
        <w:lastRenderedPageBreak/>
        <w:t>内容提纲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jc w:val="center"/>
        <w:rPr>
          <w:rFonts w:ascii="Times New Roman" w:eastAsia="仿宋_GB2312" w:hAnsi="Times New Roman" w:cs="Times New Roman"/>
          <w:kern w:val="0"/>
          <w:sz w:val="30"/>
          <w:szCs w:val="30"/>
        </w:rPr>
      </w:pPr>
    </w:p>
    <w:p w:rsidR="00360AEB" w:rsidRPr="00360AEB" w:rsidRDefault="00360AEB" w:rsidP="00360AEB">
      <w:pPr>
        <w:spacing w:line="560" w:lineRule="exact"/>
        <w:ind w:firstLineChars="200" w:firstLine="640"/>
        <w:outlineLvl w:val="2"/>
        <w:rPr>
          <w:rFonts w:ascii="Times New Roman" w:eastAsia="黑体" w:hAnsi="Times New Roman" w:cs="Times New Roman"/>
          <w:sz w:val="32"/>
          <w:szCs w:val="32"/>
        </w:rPr>
      </w:pPr>
      <w:r w:rsidRPr="00360AEB">
        <w:rPr>
          <w:rFonts w:ascii="Times New Roman" w:eastAsia="黑体" w:hAnsi="Times New Roman" w:cs="Times New Roman"/>
          <w:sz w:val="32"/>
          <w:szCs w:val="32"/>
        </w:rPr>
        <w:t>一、实验室及依托单位简介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（包括实验室名称、研究领域、研究方向、主要研究内容、依托单位概况等）</w:t>
      </w:r>
    </w:p>
    <w:p w:rsidR="00360AEB" w:rsidRPr="00360AEB" w:rsidRDefault="00360AEB" w:rsidP="00360AEB">
      <w:pPr>
        <w:spacing w:line="560" w:lineRule="exact"/>
        <w:ind w:firstLineChars="200" w:firstLine="640"/>
        <w:outlineLvl w:val="2"/>
        <w:rPr>
          <w:rFonts w:ascii="Times New Roman" w:eastAsia="黑体" w:hAnsi="Times New Roman" w:cs="Times New Roman"/>
          <w:sz w:val="32"/>
          <w:szCs w:val="32"/>
        </w:rPr>
      </w:pPr>
      <w:r w:rsidRPr="00360AEB">
        <w:rPr>
          <w:rFonts w:ascii="Times New Roman" w:eastAsia="黑体" w:hAnsi="Times New Roman" w:cs="Times New Roman"/>
          <w:sz w:val="32"/>
          <w:szCs w:val="32"/>
        </w:rPr>
        <w:t>二、建设背景与意义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（包括该领域</w:t>
      </w:r>
      <w:r w:rsidRPr="00360AEB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国</w:t>
      </w: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内外研究现状、最新进展、发展趋势，该领域在推进应急管理</w:t>
      </w:r>
      <w:r w:rsidRPr="00360AEB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治理</w:t>
      </w: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体系和</w:t>
      </w:r>
      <w:r w:rsidRPr="00360AEB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治理</w:t>
      </w: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能力现代化中的作用，实验室建成后可发挥的作用等）</w:t>
      </w:r>
    </w:p>
    <w:p w:rsidR="00360AEB" w:rsidRPr="00360AEB" w:rsidRDefault="00360AEB" w:rsidP="00360AEB">
      <w:pPr>
        <w:spacing w:line="560" w:lineRule="exact"/>
        <w:ind w:firstLineChars="200" w:firstLine="640"/>
        <w:outlineLvl w:val="2"/>
        <w:rPr>
          <w:rFonts w:ascii="Times New Roman" w:eastAsia="黑体" w:hAnsi="Times New Roman" w:cs="Times New Roman"/>
          <w:sz w:val="32"/>
          <w:szCs w:val="32"/>
        </w:rPr>
      </w:pPr>
      <w:r w:rsidRPr="00360AEB">
        <w:rPr>
          <w:rFonts w:ascii="Times New Roman" w:eastAsia="黑体" w:hAnsi="Times New Roman" w:cs="Times New Roman"/>
          <w:sz w:val="32"/>
          <w:szCs w:val="32"/>
        </w:rPr>
        <w:t>三、实验室研究基础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（包括在</w:t>
      </w:r>
      <w:r w:rsidRPr="00360AEB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国内外</w:t>
      </w: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影响和地位，近</w:t>
      </w: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3</w:t>
      </w: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年承担的重大科研任务和取得的代表性科研成果，为</w:t>
      </w:r>
      <w:r w:rsidRPr="00360AEB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安全生产、</w:t>
      </w: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应急管理</w:t>
      </w:r>
      <w:r w:rsidRPr="00360AEB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、防灾减灾救灾等领域</w:t>
      </w: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实战应用提供的支撑成果等）</w:t>
      </w:r>
    </w:p>
    <w:p w:rsidR="00360AEB" w:rsidRPr="00360AEB" w:rsidRDefault="00360AEB" w:rsidP="00360AEB">
      <w:pPr>
        <w:spacing w:line="560" w:lineRule="exact"/>
        <w:ind w:firstLineChars="200" w:firstLine="640"/>
        <w:outlineLvl w:val="2"/>
        <w:rPr>
          <w:rFonts w:ascii="Times New Roman" w:eastAsia="黑体" w:hAnsi="Times New Roman" w:cs="Times New Roman"/>
          <w:sz w:val="32"/>
          <w:szCs w:val="32"/>
        </w:rPr>
      </w:pPr>
      <w:r w:rsidRPr="00360AEB">
        <w:rPr>
          <w:rFonts w:ascii="Times New Roman" w:eastAsia="黑体" w:hAnsi="Times New Roman" w:cs="Times New Roman"/>
          <w:sz w:val="32"/>
          <w:szCs w:val="32"/>
        </w:rPr>
        <w:t>四、实验室科研条件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（包括仪器设备、科研用房、配套设施等）</w:t>
      </w:r>
    </w:p>
    <w:p w:rsidR="00360AEB" w:rsidRPr="00360AEB" w:rsidRDefault="00360AEB" w:rsidP="00360AEB">
      <w:pPr>
        <w:spacing w:line="560" w:lineRule="exact"/>
        <w:ind w:firstLineChars="200" w:firstLine="640"/>
        <w:outlineLvl w:val="2"/>
        <w:rPr>
          <w:rFonts w:ascii="Times New Roman" w:eastAsia="黑体" w:hAnsi="Times New Roman" w:cs="Times New Roman"/>
          <w:sz w:val="32"/>
          <w:szCs w:val="32"/>
        </w:rPr>
      </w:pPr>
      <w:r w:rsidRPr="00360AEB">
        <w:rPr>
          <w:rFonts w:ascii="Times New Roman" w:eastAsia="黑体" w:hAnsi="Times New Roman" w:cs="Times New Roman"/>
          <w:sz w:val="32"/>
          <w:szCs w:val="32"/>
        </w:rPr>
        <w:t>五、实验室队伍状况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（包括队伍规模和结构、学术带头人及其代表性成果、人才培养和引进等）</w:t>
      </w:r>
    </w:p>
    <w:p w:rsidR="00360AEB" w:rsidRPr="00360AEB" w:rsidRDefault="00360AEB" w:rsidP="00360AEB">
      <w:pPr>
        <w:spacing w:line="560" w:lineRule="exact"/>
        <w:ind w:firstLineChars="200" w:firstLine="640"/>
        <w:outlineLvl w:val="2"/>
        <w:rPr>
          <w:rFonts w:ascii="Times New Roman" w:eastAsia="黑体" w:hAnsi="Times New Roman" w:cs="Times New Roman"/>
          <w:sz w:val="32"/>
          <w:szCs w:val="32"/>
        </w:rPr>
      </w:pPr>
      <w:r w:rsidRPr="00360AEB">
        <w:rPr>
          <w:rFonts w:ascii="Times New Roman" w:eastAsia="黑体" w:hAnsi="Times New Roman" w:cs="Times New Roman"/>
          <w:sz w:val="32"/>
          <w:szCs w:val="32"/>
        </w:rPr>
        <w:t>六、实验室主要工作规划与预期目标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（从研究内容、科研条件、人才队伍、成果转化、实战</w:t>
      </w:r>
      <w:r w:rsidRPr="00360AEB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应用</w:t>
      </w: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等角度阐述）</w:t>
      </w:r>
    </w:p>
    <w:p w:rsidR="00360AEB" w:rsidRPr="00360AEB" w:rsidRDefault="00360AEB" w:rsidP="00360AEB">
      <w:pPr>
        <w:spacing w:line="560" w:lineRule="exact"/>
        <w:ind w:firstLineChars="200" w:firstLine="640"/>
        <w:outlineLvl w:val="2"/>
        <w:rPr>
          <w:rFonts w:ascii="Times New Roman" w:eastAsia="黑体" w:hAnsi="Times New Roman" w:cs="Times New Roman"/>
          <w:sz w:val="32"/>
          <w:szCs w:val="32"/>
        </w:rPr>
      </w:pPr>
      <w:r w:rsidRPr="00360AEB">
        <w:rPr>
          <w:rFonts w:ascii="Times New Roman" w:eastAsia="黑体" w:hAnsi="Times New Roman" w:cs="Times New Roman"/>
          <w:sz w:val="32"/>
          <w:szCs w:val="32"/>
        </w:rPr>
        <w:t>七、管理和运行设想</w:t>
      </w:r>
    </w:p>
    <w:p w:rsid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 w:hint="eastAsia"/>
          <w:kern w:val="0"/>
          <w:sz w:val="32"/>
          <w:szCs w:val="32"/>
        </w:rPr>
      </w:pP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（包括实验室管理体制、运行机制等）</w:t>
      </w:r>
    </w:p>
    <w:p w:rsidR="00DB6613" w:rsidRPr="00360AEB" w:rsidRDefault="00DB6613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bookmarkStart w:id="0" w:name="_GoBack"/>
      <w:bookmarkEnd w:id="0"/>
    </w:p>
    <w:p w:rsidR="00360AEB" w:rsidRPr="00360AEB" w:rsidRDefault="00360AEB" w:rsidP="00360AEB">
      <w:pPr>
        <w:spacing w:line="560" w:lineRule="exact"/>
        <w:ind w:firstLineChars="200" w:firstLine="640"/>
        <w:outlineLvl w:val="2"/>
        <w:rPr>
          <w:rFonts w:ascii="Times New Roman" w:eastAsia="黑体" w:hAnsi="Times New Roman" w:cs="Times New Roman"/>
          <w:sz w:val="32"/>
          <w:szCs w:val="32"/>
        </w:rPr>
      </w:pPr>
      <w:r w:rsidRPr="00360AEB">
        <w:rPr>
          <w:rFonts w:ascii="Times New Roman" w:eastAsia="黑体" w:hAnsi="Times New Roman" w:cs="Times New Roman"/>
          <w:sz w:val="32"/>
          <w:szCs w:val="32"/>
        </w:rPr>
        <w:lastRenderedPageBreak/>
        <w:t>八、依托单位为实验室提供的条件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（包括建设经费、配套条件、后勤保障等，以及依托单位对上述条件的承诺）</w:t>
      </w:r>
    </w:p>
    <w:p w:rsidR="00360AEB" w:rsidRPr="00360AEB" w:rsidRDefault="00360AEB" w:rsidP="00360AEB">
      <w:pPr>
        <w:spacing w:line="560" w:lineRule="exact"/>
        <w:ind w:firstLineChars="200" w:firstLine="640"/>
        <w:outlineLvl w:val="2"/>
        <w:rPr>
          <w:rFonts w:ascii="Times New Roman" w:eastAsia="黑体" w:hAnsi="Times New Roman" w:cs="Times New Roman"/>
          <w:sz w:val="32"/>
          <w:szCs w:val="32"/>
        </w:rPr>
      </w:pPr>
      <w:r w:rsidRPr="00360AEB">
        <w:rPr>
          <w:rFonts w:ascii="Times New Roman" w:eastAsia="黑体" w:hAnsi="Times New Roman" w:cs="Times New Roman"/>
          <w:sz w:val="32"/>
          <w:szCs w:val="32"/>
        </w:rPr>
        <w:t>九、依托单位意见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（包括依托单位对实验室</w:t>
      </w:r>
      <w:r w:rsidRPr="00360AEB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申请</w:t>
      </w: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材料的审核意见等）</w:t>
      </w:r>
    </w:p>
    <w:p w:rsidR="00360AEB" w:rsidRPr="00360AEB" w:rsidRDefault="00360AEB" w:rsidP="00360AEB">
      <w:pPr>
        <w:spacing w:line="560" w:lineRule="exact"/>
        <w:ind w:firstLineChars="200" w:firstLine="640"/>
        <w:outlineLvl w:val="2"/>
        <w:rPr>
          <w:rFonts w:ascii="Times New Roman" w:eastAsia="黑体" w:hAnsi="Times New Roman" w:cs="Times New Roman"/>
          <w:sz w:val="32"/>
          <w:szCs w:val="32"/>
        </w:rPr>
      </w:pPr>
      <w:r w:rsidRPr="00360AEB">
        <w:rPr>
          <w:rFonts w:ascii="Times New Roman" w:eastAsia="黑体" w:hAnsi="Times New Roman" w:cs="Times New Roman"/>
          <w:sz w:val="32"/>
          <w:szCs w:val="32"/>
        </w:rPr>
        <w:t>十、有关文件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（一）实验室现有固定人员名单（列出姓名、性别、出生年月、职称、研究方向或专业等主要信息，技术和管理人员分别排列）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（二）实验室主要仪器设备清单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（三）实验室近</w:t>
      </w:r>
      <w:r w:rsidRPr="00360AEB">
        <w:rPr>
          <w:rFonts w:ascii="仿宋_GB2312" w:eastAsia="仿宋_GB2312" w:hAnsi="仿宋_GB2312" w:cs="仿宋_GB2312" w:hint="eastAsia"/>
          <w:kern w:val="0"/>
          <w:sz w:val="32"/>
          <w:szCs w:val="32"/>
        </w:rPr>
        <w:t>3</w:t>
      </w: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年来承担的重大科研项目清单</w:t>
      </w:r>
    </w:p>
    <w:p w:rsidR="00360AEB" w:rsidRPr="00360AEB" w:rsidRDefault="00360AEB" w:rsidP="00360AEB">
      <w:pPr>
        <w:widowControl/>
        <w:tabs>
          <w:tab w:val="center" w:pos="4153"/>
          <w:tab w:val="right" w:pos="8306"/>
        </w:tabs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（四）实验室近</w:t>
      </w:r>
      <w:r w:rsidRPr="00360AEB">
        <w:rPr>
          <w:rFonts w:ascii="仿宋_GB2312" w:eastAsia="仿宋_GB2312" w:hAnsi="仿宋_GB2312" w:cs="仿宋_GB2312" w:hint="eastAsia"/>
          <w:kern w:val="0"/>
          <w:sz w:val="32"/>
          <w:szCs w:val="32"/>
        </w:rPr>
        <w:t>3</w:t>
      </w: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年来重要获奖清单</w:t>
      </w:r>
    </w:p>
    <w:p w:rsidR="00207D94" w:rsidRDefault="00360AEB" w:rsidP="00360AEB">
      <w:pPr>
        <w:ind w:firstLineChars="200" w:firstLine="640"/>
      </w:pP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（五）实验室近</w:t>
      </w:r>
      <w:r w:rsidRPr="00360AEB">
        <w:rPr>
          <w:rFonts w:ascii="仿宋_GB2312" w:eastAsia="仿宋_GB2312" w:hAnsi="仿宋_GB2312" w:cs="仿宋_GB2312" w:hint="eastAsia"/>
          <w:kern w:val="0"/>
          <w:sz w:val="32"/>
          <w:szCs w:val="32"/>
        </w:rPr>
        <w:t>3</w:t>
      </w:r>
      <w:r w:rsidRPr="00360AEB">
        <w:rPr>
          <w:rFonts w:ascii="Times New Roman" w:eastAsia="仿宋_GB2312" w:hAnsi="Times New Roman" w:cs="Times New Roman"/>
          <w:kern w:val="0"/>
          <w:sz w:val="32"/>
          <w:szCs w:val="32"/>
        </w:rPr>
        <w:t>年来重要学术专著、论文、发明专利、已转化科研成果等清单</w:t>
      </w:r>
    </w:p>
    <w:sectPr w:rsidR="00207D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AEB"/>
    <w:rsid w:val="00207D94"/>
    <w:rsid w:val="00360AEB"/>
    <w:rsid w:val="00DB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</Words>
  <Characters>818</Characters>
  <Application>Microsoft Office Word</Application>
  <DocSecurity>0</DocSecurity>
  <Lines>6</Lines>
  <Paragraphs>1</Paragraphs>
  <ScaleCrop>false</ScaleCrop>
  <Company>Microsoft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吕懿</dc:creator>
  <cp:lastModifiedBy>吕懿</cp:lastModifiedBy>
  <cp:revision>2</cp:revision>
  <dcterms:created xsi:type="dcterms:W3CDTF">2023-08-24T03:06:00Z</dcterms:created>
  <dcterms:modified xsi:type="dcterms:W3CDTF">2023-08-24T03:07:00Z</dcterms:modified>
</cp:coreProperties>
</file>